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F36A1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F36A1A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F36A1A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F36A1A" w:rsidTr="00B15E99">
        <w:tc>
          <w:tcPr>
            <w:tcW w:w="567" w:type="dxa"/>
          </w:tcPr>
          <w:p w:rsidR="006E5EA0" w:rsidRPr="00F36A1A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F36A1A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F36A1A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F36A1A">
              <w:rPr>
                <w:rFonts w:eastAsiaTheme="minorEastAsia"/>
                <w:b/>
              </w:rPr>
              <w:t>Идентификационный код закуп</w:t>
            </w:r>
            <w:r w:rsidRPr="00F36A1A">
              <w:rPr>
                <w:rFonts w:eastAsiaTheme="minorEastAsia"/>
                <w:b/>
              </w:rPr>
              <w:softHyphen/>
              <w:t>ки </w:t>
            </w:r>
            <w:r w:rsidRPr="00F36A1A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F36A1A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F36A1A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F36A1A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F36A1A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F36A1A">
              <w:rPr>
                <w:rFonts w:eastAsiaTheme="minorEastAsia"/>
                <w:b/>
              </w:rPr>
              <w:t xml:space="preserve"> </w:t>
            </w:r>
            <w:r w:rsidR="0078029C" w:rsidRPr="00F36A1A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F36A1A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F36A1A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F36A1A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F36A1A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F36A1A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F36A1A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F36A1A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F36A1A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F36A1A" w:rsidTr="00B15E99">
        <w:tc>
          <w:tcPr>
            <w:tcW w:w="567" w:type="dxa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6A1A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6A1A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6A1A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6A1A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6A1A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6A1A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F36A1A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DF6085" w:rsidRPr="00F36A1A" w:rsidTr="00B15E99">
        <w:tc>
          <w:tcPr>
            <w:tcW w:w="567" w:type="dxa"/>
          </w:tcPr>
          <w:p w:rsidR="00DF6085" w:rsidRPr="00F36A1A" w:rsidRDefault="00DF6085">
            <w:pPr>
              <w:spacing w:line="276" w:lineRule="auto"/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1</w:t>
            </w:r>
          </w:p>
        </w:tc>
        <w:tc>
          <w:tcPr>
            <w:tcW w:w="1021" w:type="dxa"/>
          </w:tcPr>
          <w:p w:rsidR="00DF6085" w:rsidRPr="00F36A1A" w:rsidRDefault="00DF6085">
            <w:pPr>
              <w:spacing w:line="276" w:lineRule="auto"/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17.2.5406217532.540301001.0001.000.61.10.244</w:t>
            </w:r>
          </w:p>
        </w:tc>
        <w:tc>
          <w:tcPr>
            <w:tcW w:w="1134" w:type="dxa"/>
          </w:tcPr>
          <w:p w:rsidR="00DF6085" w:rsidRPr="00F36A1A" w:rsidRDefault="00DF6085">
            <w:pPr>
              <w:spacing w:line="276" w:lineRule="auto"/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Услуги местной и внутризоновой телефонной связи</w:t>
            </w:r>
          </w:p>
        </w:tc>
        <w:tc>
          <w:tcPr>
            <w:tcW w:w="2552" w:type="dxa"/>
          </w:tcPr>
          <w:p w:rsidR="00DF6085" w:rsidRPr="00F36A1A" w:rsidRDefault="00DF6085" w:rsidP="00DD241D">
            <w:pPr>
              <w:pStyle w:val="ConsPlusNormal"/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F36A1A">
              <w:rPr>
                <w:rFonts w:ascii="Times New Roman" w:eastAsiaTheme="minorEastAsia" w:hAnsi="Times New Roman" w:cs="Times New Roman"/>
              </w:rPr>
              <w:t xml:space="preserve">Государственная программа Новосибирской области </w:t>
            </w:r>
            <w:r w:rsidR="00DD241D">
              <w:rPr>
                <w:rFonts w:ascii="Times New Roman" w:eastAsiaTheme="minorEastAsia" w:hAnsi="Times New Roman" w:cs="Times New Roman"/>
              </w:rPr>
              <w:t>«</w:t>
            </w:r>
            <w:r w:rsidRPr="00F36A1A">
              <w:rPr>
                <w:rFonts w:ascii="Times New Roman" w:eastAsiaTheme="minorEastAsia" w:hAnsi="Times New Roman" w:cs="Times New Roman"/>
              </w:rPr>
              <w:t>Развитие образования в Новосибирской области 2016</w:t>
            </w:r>
            <w:r w:rsidR="00DD241D">
              <w:rPr>
                <w:rFonts w:ascii="Times New Roman" w:eastAsiaTheme="minorEastAsia" w:hAnsi="Times New Roman" w:cs="Times New Roman"/>
              </w:rPr>
              <w:t>–</w:t>
            </w:r>
            <w:r w:rsidRPr="00F36A1A">
              <w:rPr>
                <w:rFonts w:ascii="Times New Roman" w:eastAsiaTheme="minorEastAsia" w:hAnsi="Times New Roman" w:cs="Times New Roman"/>
              </w:rPr>
              <w:t>2020</w:t>
            </w:r>
            <w:r w:rsidR="00DD241D">
              <w:rPr>
                <w:rFonts w:ascii="Times New Roman" w:eastAsiaTheme="minorEastAsia" w:hAnsi="Times New Roman" w:cs="Times New Roman"/>
              </w:rPr>
              <w:t>»</w:t>
            </w:r>
          </w:p>
        </w:tc>
        <w:tc>
          <w:tcPr>
            <w:tcW w:w="3572" w:type="dxa"/>
          </w:tcPr>
          <w:p w:rsidR="00DF6085" w:rsidRPr="00F36A1A" w:rsidRDefault="00DF6085" w:rsidP="00A51450">
            <w:pPr>
              <w:spacing w:line="276" w:lineRule="auto"/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Мероприятие 1</w:t>
            </w:r>
            <w:r w:rsidR="00A51450">
              <w:rPr>
                <w:rFonts w:eastAsiaTheme="minorEastAsia"/>
              </w:rPr>
              <w:t xml:space="preserve"> «"</w:t>
            </w:r>
            <w:r w:rsidRPr="00F36A1A">
              <w:rPr>
                <w:rFonts w:eastAsiaTheme="minorEastAsia"/>
              </w:rPr>
              <w:t>Обеспечение деятельности учреждений среднего профессионального образования, подведомственных комитету образования Новосибирской области</w:t>
            </w:r>
            <w:r w:rsidR="00DD241D">
              <w:rPr>
                <w:rFonts w:eastAsiaTheme="minorEastAsia"/>
              </w:rPr>
              <w:t>»</w:t>
            </w:r>
            <w:r w:rsidRPr="00F36A1A">
              <w:rPr>
                <w:rFonts w:eastAsiaTheme="minorEastAsia"/>
              </w:rPr>
              <w:t xml:space="preserve"> подпрограммы 3 </w:t>
            </w:r>
            <w:r w:rsidR="00DD241D">
              <w:rPr>
                <w:rFonts w:eastAsiaTheme="minorEastAsia"/>
              </w:rPr>
              <w:t>«</w:t>
            </w:r>
            <w:r w:rsidRPr="00F36A1A">
              <w:rPr>
                <w:rFonts w:eastAsiaTheme="minorEastAsia"/>
              </w:rPr>
              <w:t>Развитие профессионального образования</w:t>
            </w:r>
            <w:r w:rsidR="00DD241D">
              <w:rPr>
                <w:rFonts w:eastAsiaTheme="minorEastAsia"/>
              </w:rPr>
              <w:t>»</w:t>
            </w:r>
            <w:r w:rsidRPr="00F36A1A">
              <w:rPr>
                <w:rFonts w:eastAsiaTheme="minorEastAsia"/>
              </w:rPr>
              <w:t xml:space="preserve"> </w:t>
            </w:r>
          </w:p>
        </w:tc>
        <w:tc>
          <w:tcPr>
            <w:tcW w:w="2495" w:type="dxa"/>
          </w:tcPr>
          <w:p w:rsidR="00DF6085" w:rsidRPr="00F36A1A" w:rsidRDefault="00DF6085">
            <w:pPr>
              <w:spacing w:line="276" w:lineRule="auto"/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 xml:space="preserve">Основной целью указанного мероприятия является обеспечение деятельности учреждений среднего профессионального образования в части выполнения их основной функции: осуществления </w:t>
            </w:r>
            <w:r w:rsidRPr="00F36A1A">
              <w:rPr>
                <w:rFonts w:eastAsiaTheme="minorEastAsia"/>
              </w:rPr>
              <w:lastRenderedPageBreak/>
              <w:t xml:space="preserve">образовательной деятельности по образовательным программам среднего профессионального образования. </w:t>
            </w:r>
          </w:p>
          <w:p w:rsidR="00DF6085" w:rsidRPr="00F36A1A" w:rsidRDefault="00DF6085">
            <w:pPr>
              <w:spacing w:line="276" w:lineRule="auto"/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 xml:space="preserve">Основной целью деятельности ОБПОУ </w:t>
            </w:r>
            <w:r w:rsidR="00DD241D">
              <w:rPr>
                <w:rFonts w:eastAsiaTheme="minorEastAsia"/>
              </w:rPr>
              <w:t>«</w:t>
            </w:r>
            <w:r w:rsidRPr="00F36A1A">
              <w:rPr>
                <w:rFonts w:eastAsiaTheme="minorEastAsia"/>
              </w:rPr>
              <w:t>Новосибирский политехнический колледж</w:t>
            </w:r>
            <w:r w:rsidR="00DD241D">
              <w:rPr>
                <w:rFonts w:eastAsiaTheme="minorEastAsia"/>
              </w:rPr>
              <w:t>»</w:t>
            </w:r>
            <w:r w:rsidRPr="00F36A1A">
              <w:rPr>
                <w:rFonts w:eastAsiaTheme="minorEastAsia"/>
              </w:rPr>
              <w:t xml:space="preserve"> является реализация образовательных программ среднего профессионального образования. </w:t>
            </w:r>
          </w:p>
          <w:p w:rsidR="00DF6085" w:rsidRPr="00F36A1A" w:rsidRDefault="00DF6085" w:rsidP="00DD241D">
            <w:pPr>
              <w:spacing w:line="276" w:lineRule="auto"/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 xml:space="preserve"> Закупка услуг местной и внутризоновой телефонной связи необходима для обеспечения нормального функционирования ОБПОУ </w:t>
            </w:r>
            <w:r w:rsidR="00DD241D">
              <w:rPr>
                <w:rFonts w:eastAsiaTheme="minorEastAsia"/>
              </w:rPr>
              <w:t>«</w:t>
            </w:r>
            <w:r w:rsidRPr="00F36A1A">
              <w:rPr>
                <w:rFonts w:eastAsiaTheme="minorEastAsia"/>
              </w:rPr>
              <w:t>Новосибирский политехнический колледж</w:t>
            </w:r>
            <w:r w:rsidR="00DD241D">
              <w:rPr>
                <w:rFonts w:eastAsiaTheme="minorEastAsia"/>
              </w:rPr>
              <w:t>»</w:t>
            </w:r>
          </w:p>
        </w:tc>
        <w:tc>
          <w:tcPr>
            <w:tcW w:w="4963" w:type="dxa"/>
          </w:tcPr>
          <w:p w:rsidR="00DF6085" w:rsidRPr="00F36A1A" w:rsidRDefault="00DF6085" w:rsidP="00DD241D">
            <w:pPr>
              <w:spacing w:line="276" w:lineRule="auto"/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DD241D">
              <w:rPr>
                <w:rFonts w:eastAsiaTheme="minorEastAsia"/>
              </w:rPr>
              <w:t>«</w:t>
            </w:r>
            <w:r w:rsidRPr="00F36A1A">
              <w:rPr>
                <w:rFonts w:eastAsiaTheme="minorEastAsia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DD241D">
              <w:rPr>
                <w:rFonts w:eastAsiaTheme="minorEastAsia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F36A1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F36A1A" w:rsidRDefault="00DD241D" w:rsidP="00DD241D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F36A1A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F36A1A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F36A1A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F36A1A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F36A1A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F36A1A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F36A1A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F36A1A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F36A1A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F36A1A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F36A1A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F36A1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F36A1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F36A1A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F36A1A">
              <w:rPr>
                <w:rFonts w:eastAsiaTheme="minorEastAsia"/>
                <w:sz w:val="24"/>
                <w:szCs w:val="24"/>
              </w:rPr>
              <w:t>Н.П.</w:t>
            </w:r>
            <w:r w:rsidR="00DD241D" w:rsidRPr="00F36A1A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F36A1A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F36A1A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F36A1A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F36A1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jc w:val="center"/>
              <w:rPr>
                <w:rFonts w:eastAsiaTheme="minorEastAsia"/>
              </w:rPr>
            </w:pPr>
            <w:r w:rsidRPr="00F36A1A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F36A1A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B25DF0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4DD" w:rsidRDefault="006324DD">
      <w:r>
        <w:separator/>
      </w:r>
    </w:p>
  </w:endnote>
  <w:endnote w:type="continuationSeparator" w:id="0">
    <w:p w:rsidR="006324DD" w:rsidRDefault="006324DD">
      <w:r>
        <w:continuationSeparator/>
      </w:r>
    </w:p>
  </w:endnote>
  <w:endnote w:id="1">
    <w:p w:rsidR="00B25DF0" w:rsidRPr="00EC4537" w:rsidRDefault="006E5EA0">
      <w:pPr>
        <w:pStyle w:val="aa"/>
        <w:ind w:firstLine="567"/>
        <w:jc w:val="both"/>
        <w:rPr>
          <w:sz w:val="24"/>
          <w:szCs w:val="24"/>
        </w:rPr>
      </w:pPr>
      <w:r>
        <w:rPr>
          <w:rStyle w:val="ac"/>
        </w:rPr>
        <w:t>1</w:t>
      </w:r>
      <w:r>
        <w:t> Форма обоснования закупок товаров, ра</w:t>
      </w:r>
      <w:r w:rsidRPr="00EC4537">
        <w:rPr>
          <w:sz w:val="24"/>
          <w:szCs w:val="24"/>
        </w:rPr>
        <w:t>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Pr="00EC4537" w:rsidRDefault="006E5EA0">
      <w:pPr>
        <w:pStyle w:val="aa"/>
        <w:ind w:firstLine="567"/>
        <w:jc w:val="both"/>
        <w:rPr>
          <w:sz w:val="24"/>
          <w:szCs w:val="24"/>
        </w:rPr>
      </w:pPr>
      <w:r w:rsidRPr="00EC4537">
        <w:rPr>
          <w:rStyle w:val="ac"/>
          <w:sz w:val="24"/>
          <w:szCs w:val="24"/>
        </w:rPr>
        <w:t>2</w:t>
      </w:r>
      <w:r w:rsidRPr="00EC4537">
        <w:rPr>
          <w:sz w:val="24"/>
          <w:szCs w:val="24"/>
        </w:rP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EC4537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453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C4537">
        <w:rPr>
          <w:color w:val="000000" w:themeColor="text1"/>
          <w:sz w:val="24"/>
          <w:szCs w:val="24"/>
        </w:rPr>
        <w:t xml:space="preserve"> </w:t>
      </w:r>
      <w:r w:rsidRPr="00EC4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EC4537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4537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B25DF0" w:rsidRDefault="0078029C" w:rsidP="0078029C">
      <w:pPr>
        <w:pStyle w:val="ConsPlusNormal"/>
        <w:jc w:val="both"/>
      </w:pPr>
      <w:r w:rsidRPr="00EC45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4DD" w:rsidRDefault="006324DD">
      <w:r>
        <w:separator/>
      </w:r>
    </w:p>
  </w:footnote>
  <w:footnote w:type="continuationSeparator" w:id="0">
    <w:p w:rsidR="006324DD" w:rsidRDefault="00632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31E6F"/>
    <w:rsid w:val="00033A0D"/>
    <w:rsid w:val="000C4EBB"/>
    <w:rsid w:val="00146E5E"/>
    <w:rsid w:val="00160315"/>
    <w:rsid w:val="001E3927"/>
    <w:rsid w:val="0021392C"/>
    <w:rsid w:val="002B37C9"/>
    <w:rsid w:val="00316CAB"/>
    <w:rsid w:val="003241DA"/>
    <w:rsid w:val="003307E5"/>
    <w:rsid w:val="00372208"/>
    <w:rsid w:val="00386676"/>
    <w:rsid w:val="003C2491"/>
    <w:rsid w:val="00451B14"/>
    <w:rsid w:val="004F573A"/>
    <w:rsid w:val="006324DD"/>
    <w:rsid w:val="00655A92"/>
    <w:rsid w:val="0067469D"/>
    <w:rsid w:val="006A12E5"/>
    <w:rsid w:val="006E5EA0"/>
    <w:rsid w:val="00724D77"/>
    <w:rsid w:val="007427CC"/>
    <w:rsid w:val="0078029C"/>
    <w:rsid w:val="007C1077"/>
    <w:rsid w:val="0080250C"/>
    <w:rsid w:val="008D719B"/>
    <w:rsid w:val="008F36F0"/>
    <w:rsid w:val="009311E2"/>
    <w:rsid w:val="0093220D"/>
    <w:rsid w:val="009C0AA1"/>
    <w:rsid w:val="00A16546"/>
    <w:rsid w:val="00A51450"/>
    <w:rsid w:val="00AB6641"/>
    <w:rsid w:val="00AF364C"/>
    <w:rsid w:val="00B15E99"/>
    <w:rsid w:val="00B25DF0"/>
    <w:rsid w:val="00CD49B9"/>
    <w:rsid w:val="00CF5285"/>
    <w:rsid w:val="00D17D76"/>
    <w:rsid w:val="00DD241D"/>
    <w:rsid w:val="00DF6085"/>
    <w:rsid w:val="00E219B6"/>
    <w:rsid w:val="00E35AE4"/>
    <w:rsid w:val="00EC4537"/>
    <w:rsid w:val="00ED1F06"/>
    <w:rsid w:val="00ED2829"/>
    <w:rsid w:val="00F1021F"/>
    <w:rsid w:val="00F36A1A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F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5DF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25DF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25DF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25DF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B25DF0"/>
  </w:style>
  <w:style w:type="character" w:customStyle="1" w:styleId="a8">
    <w:name w:val="Текст сноски Знак"/>
    <w:basedOn w:val="a0"/>
    <w:link w:val="a7"/>
    <w:uiPriority w:val="99"/>
    <w:semiHidden/>
    <w:locked/>
    <w:rsid w:val="00B25DF0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B25DF0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B25DF0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B25DF0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B25DF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D241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D24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DF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5DF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25DF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25DF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25DF0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B25DF0"/>
  </w:style>
  <w:style w:type="character" w:customStyle="1" w:styleId="a8">
    <w:name w:val="Текст сноски Знак"/>
    <w:basedOn w:val="a0"/>
    <w:link w:val="a7"/>
    <w:uiPriority w:val="99"/>
    <w:semiHidden/>
    <w:locked/>
    <w:rsid w:val="00B25DF0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B25DF0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B25DF0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B25DF0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B25DF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DD241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D24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4D65D-7B6F-471A-9A71-BC46E4A4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3104</Characters>
  <Application>Microsoft Office Word</Application>
  <DocSecurity>0</DocSecurity>
  <Lines>25</Lines>
  <Paragraphs>7</Paragraphs>
  <ScaleCrop>false</ScaleCrop>
  <Company>КонсультантПлюс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2016-06-08T10:39:00Z</dcterms:created>
  <dcterms:modified xsi:type="dcterms:W3CDTF">2016-06-08T10:39:00Z</dcterms:modified>
</cp:coreProperties>
</file>